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7B" w:rsidRDefault="00BA797B" w:rsidP="00BA797B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THÔNG BÁO MỞ BÁN CHUYẾN BAY TP. HCM ĐI SYDNEY</w:t>
      </w:r>
    </w:p>
    <w:p w:rsidR="00BA797B" w:rsidRDefault="00BA797B" w:rsidP="00BA797B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 </w:t>
      </w:r>
    </w:p>
    <w:p w:rsidR="00BA797B" w:rsidRDefault="00BA797B" w:rsidP="00BA797B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Vietnam Airlines triển khai đến Quý đại lý về mở bán chuyến bay từ </w:t>
      </w:r>
      <w:r>
        <w:rPr>
          <w:b/>
          <w:bCs/>
          <w:color w:val="FF0000"/>
        </w:rPr>
        <w:t>TP HCM đến Sydney</w:t>
      </w:r>
      <w:r>
        <w:rPr>
          <w:color w:val="FF0000"/>
        </w:rPr>
        <w:t xml:space="preserve"> </w:t>
      </w:r>
      <w:r>
        <w:rPr>
          <w:color w:val="000000"/>
        </w:rPr>
        <w:t xml:space="preserve">ngày </w:t>
      </w:r>
      <w:r>
        <w:rPr>
          <w:b/>
          <w:bCs/>
          <w:color w:val="FF0000"/>
        </w:rPr>
        <w:t>13/09/2020</w:t>
      </w:r>
      <w:r>
        <w:rPr>
          <w:color w:val="FF0000"/>
        </w:rPr>
        <w:t xml:space="preserve"> </w:t>
      </w:r>
      <w:r>
        <w:rPr>
          <w:color w:val="000000"/>
        </w:rPr>
        <w:t>cụ thể như sau:</w:t>
      </w:r>
    </w:p>
    <w:tbl>
      <w:tblPr>
        <w:tblW w:w="864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717"/>
        <w:gridCol w:w="1214"/>
        <w:gridCol w:w="1331"/>
        <w:gridCol w:w="1331"/>
        <w:gridCol w:w="1331"/>
      </w:tblGrid>
      <w:tr w:rsidR="00BA797B" w:rsidTr="00BA797B">
        <w:trPr>
          <w:trHeight w:val="541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Ngày bay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</w:rPr>
              <w:t>Chặng bay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SHCB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Giờ bay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Giờ đến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Tàu bay</w:t>
            </w:r>
          </w:p>
        </w:tc>
      </w:tr>
      <w:tr w:rsidR="00BA797B" w:rsidTr="00BA797B">
        <w:trPr>
          <w:trHeight w:val="28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rPr>
                <w:color w:val="FF0000"/>
              </w:rPr>
              <w:t>13/09/2020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rPr>
                <w:color w:val="FF0000"/>
              </w:rPr>
              <w:t>SGN-SYD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VN773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21:45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09:15+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7B" w:rsidRDefault="00BA797B">
            <w:pPr>
              <w:pStyle w:val="NormalWeb"/>
              <w:spacing w:line="252" w:lineRule="auto"/>
              <w:jc w:val="center"/>
            </w:pPr>
            <w:r>
              <w:t>B787</w:t>
            </w:r>
          </w:p>
        </w:tc>
      </w:tr>
    </w:tbl>
    <w:p w:rsidR="00BA797B" w:rsidRDefault="00BA797B" w:rsidP="00BA797B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:rsidR="00BA797B" w:rsidRDefault="00BA797B" w:rsidP="00BA797B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</w:rPr>
        <w:t>Đối tượng khách</w:t>
      </w:r>
      <w:r>
        <w:rPr>
          <w:rFonts w:eastAsia="Times New Roman"/>
          <w:color w:val="000000"/>
        </w:rPr>
        <w:t>:</w:t>
      </w:r>
    </w:p>
    <w:p w:rsidR="00BA797B" w:rsidRDefault="00BA797B" w:rsidP="00BA797B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Khách là quốc tịch Úc/New Zealand hoặc thường trú nhân Úc/New Zealand sống ở Úc.</w:t>
      </w:r>
    </w:p>
    <w:p w:rsidR="00BA797B" w:rsidRDefault="00BA797B" w:rsidP="00BA797B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Mức giá và xuất vé:</w:t>
      </w:r>
      <w:r>
        <w:rPr>
          <w:color w:val="000000"/>
        </w:rPr>
        <w:t xml:space="preserve"> </w:t>
      </w:r>
    </w:p>
    <w:p w:rsidR="00BA797B" w:rsidRDefault="00BA797B" w:rsidP="00BA797B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Chuyến bay khai thác </w:t>
      </w:r>
      <w:r>
        <w:rPr>
          <w:b/>
          <w:bCs/>
          <w:color w:val="000000"/>
        </w:rPr>
        <w:t>khoang Thương gia và khoang Phổ thông</w:t>
      </w:r>
    </w:p>
    <w:p w:rsidR="00BA797B" w:rsidRDefault="00BA797B" w:rsidP="00BA797B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Tra cứu giá và thuế tự động trên hệ thống. </w:t>
      </w:r>
    </w:p>
    <w:p w:rsidR="00BA797B" w:rsidRDefault="00BA797B" w:rsidP="00BA797B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Hành lý</w:t>
      </w:r>
      <w:r>
        <w:rPr>
          <w:color w:val="000000"/>
        </w:rPr>
        <w:t>: Tuân thủ quy định hiện hành của VN</w:t>
      </w:r>
    </w:p>
    <w:p w:rsidR="00BA797B" w:rsidRDefault="00BA797B" w:rsidP="00BA797B">
      <w:pPr>
        <w:pStyle w:val="NormalWeb"/>
        <w:shd w:val="clear" w:color="auto" w:fill="FFFFFF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4.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Lưu ý:</w:t>
      </w:r>
    </w:p>
    <w:p w:rsidR="00BA797B" w:rsidRDefault="00BA797B" w:rsidP="00BA797B">
      <w:pPr>
        <w:pStyle w:val="NormalWeb"/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Khách sẽ được cách ly trong vòng 14 ngày kể từ khi nhập cảnh Úc</w:t>
      </w:r>
    </w:p>
    <w:p w:rsidR="00BA797B" w:rsidRDefault="00BA797B" w:rsidP="00BA797B">
      <w:pPr>
        <w:pStyle w:val="NormalWeb"/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>
        <w:rPr>
          <w:color w:val="FF0000"/>
        </w:rPr>
        <w:t xml:space="preserve">Đại lý lưu ý khai báo đầy đủ thông tin về </w:t>
      </w:r>
      <w:r>
        <w:rPr>
          <w:b/>
          <w:bCs/>
          <w:color w:val="FF0000"/>
        </w:rPr>
        <w:t>giấy tờ tùy thân (DOCS) của khách vào booking</w:t>
      </w:r>
      <w:r>
        <w:rPr>
          <w:color w:val="FF0000"/>
        </w:rPr>
        <w:t xml:space="preserve"> để VN cung cấp danh sách cho LSQ Úc.</w:t>
      </w:r>
    </w:p>
    <w:p w:rsidR="00BA797B" w:rsidRDefault="00BA797B" w:rsidP="00BA797B">
      <w:pPr>
        <w:pStyle w:val="NormalWeb"/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Toàn bộ hành khách tự chuẩn bị khẩu trang và đeo trong suốt quá trình làm thủ tục check in, boarding, xuất/nhập cảnh và trên máy bay. VNA có quyền từ chối nhập cảnh nếu khách có biểu hiện sốt từ 37,5 độ trở lên.</w:t>
      </w:r>
    </w:p>
    <w:p w:rsidR="00BA797B" w:rsidRDefault="00BA797B" w:rsidP="00BA797B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:rsidR="00BA797B" w:rsidRDefault="00BA797B" w:rsidP="00BA797B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Trân trọng.</w:t>
      </w:r>
    </w:p>
    <w:p w:rsidR="00BA797B" w:rsidRDefault="00BA797B" w:rsidP="00BA797B">
      <w:pPr>
        <w:pStyle w:val="NormalWeb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Vietnam Airlines – Chi nhánh miền Nam</w:t>
      </w:r>
    </w:p>
    <w:p w:rsidR="00365A81" w:rsidRDefault="00365A81">
      <w:bookmarkStart w:id="0" w:name="_GoBack"/>
      <w:bookmarkEnd w:id="0"/>
    </w:p>
    <w:sectPr w:rsidR="0036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55874"/>
    <w:multiLevelType w:val="multilevel"/>
    <w:tmpl w:val="5E66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7B"/>
    <w:rsid w:val="00365A81"/>
    <w:rsid w:val="00B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7C861-E72E-4C20-AD9C-93BDEBD2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2020-09-03T07:09:00Z</dcterms:created>
  <dcterms:modified xsi:type="dcterms:W3CDTF">2020-09-03T07:09:00Z</dcterms:modified>
</cp:coreProperties>
</file>